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ahoma"/>
          <w:b/>
          <w:bCs/>
          <w:sz w:val="28"/>
          <w:szCs w:val="28"/>
          <w:lang w:eastAsia="nl-NL"/>
        </w:rPr>
      </w:pPr>
      <w:r w:rsidRPr="00742E44">
        <w:rPr>
          <w:rFonts w:ascii="Tahoma" w:eastAsia="Times New Roman" w:hAnsi="Tahoma" w:cs="Tahoma"/>
          <w:b/>
          <w:bCs/>
          <w:sz w:val="28"/>
          <w:szCs w:val="28"/>
          <w:lang w:eastAsia="nl-NL"/>
        </w:rPr>
        <w:t>Opdracht 3: Kassaregels.</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ind w:left="360"/>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r w:rsidRPr="00742E44">
        <w:rPr>
          <w:rFonts w:ascii="Tahoma" w:eastAsia="Times New Roman" w:hAnsi="Tahoma" w:cs="Tahoma"/>
          <w:sz w:val="24"/>
          <w:szCs w:val="24"/>
          <w:lang w:eastAsia="nl-NL"/>
        </w:rPr>
        <w:t xml:space="preserve">Vorige week hebben we de indeling van de geldlade behandeld. </w:t>
      </w:r>
    </w:p>
    <w:p w:rsidR="00742E44" w:rsidRPr="00742E44" w:rsidRDefault="00742E44" w:rsidP="00742E44">
      <w:pPr>
        <w:spacing w:after="0" w:line="240" w:lineRule="auto"/>
        <w:ind w:left="720" w:hanging="720"/>
        <w:rPr>
          <w:rFonts w:ascii="Tahoma" w:eastAsia="Times New Roman" w:hAnsi="Tahoma" w:cs="Tahoma"/>
          <w:sz w:val="24"/>
          <w:szCs w:val="24"/>
          <w:lang w:eastAsia="nl-NL"/>
        </w:rPr>
      </w:pPr>
    </w:p>
    <w:p w:rsidR="00742E44" w:rsidRPr="00742E44" w:rsidRDefault="00742E44" w:rsidP="001B0E2C">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Waarom is het voor een speciaalzaak beter om geen biljetten van € 200,00 en € 500,00 aan te nemen. Noem 2 redenen.</w:t>
      </w:r>
    </w:p>
    <w:p w:rsidR="00742E44" w:rsidRPr="00742E44" w:rsidRDefault="00742E44" w:rsidP="00742E44">
      <w:pPr>
        <w:pBdr>
          <w:top w:val="single" w:sz="6" w:space="1" w:color="auto"/>
          <w:bottom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p>
    <w:p w:rsidR="00742E44" w:rsidRPr="00742E44" w:rsidRDefault="00742E44" w:rsidP="001B0E2C">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Als een winkelier besluit om geen biljetten van €200,00 en €500,00 meer in behandeling te nemen, aan welke voorwaarden moet hij dan voldoen?</w:t>
      </w:r>
    </w:p>
    <w:p w:rsidR="00742E44" w:rsidRPr="00742E44" w:rsidRDefault="00742E44" w:rsidP="00742E44">
      <w:pPr>
        <w:pBdr>
          <w:top w:val="single" w:sz="6" w:space="1" w:color="auto"/>
          <w:bottom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r w:rsidRPr="00742E44">
        <w:rPr>
          <w:rFonts w:ascii="Tahoma" w:eastAsia="Times New Roman" w:hAnsi="Tahoma" w:cs="Tahoma"/>
          <w:sz w:val="24"/>
          <w:szCs w:val="24"/>
          <w:lang w:eastAsia="nl-NL"/>
        </w:rPr>
        <w:t>Als je veel geld in de kassa hebt liggen, kun je het beste het geld afromen.</w:t>
      </w:r>
    </w:p>
    <w:p w:rsidR="00742E44" w:rsidRPr="00742E44" w:rsidRDefault="00742E44" w:rsidP="00742E44">
      <w:pPr>
        <w:spacing w:after="0" w:line="240" w:lineRule="auto"/>
        <w:ind w:left="720" w:hanging="720"/>
        <w:rPr>
          <w:rFonts w:ascii="Tahoma" w:eastAsia="Times New Roman" w:hAnsi="Tahoma" w:cs="Tahoma"/>
          <w:b/>
          <w:bCs/>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r w:rsidRPr="00742E44">
        <w:rPr>
          <w:rFonts w:ascii="Tahoma" w:eastAsia="Times New Roman" w:hAnsi="Tahoma" w:cs="Tahoma"/>
          <w:b/>
          <w:bCs/>
          <w:sz w:val="24"/>
          <w:szCs w:val="24"/>
          <w:lang w:eastAsia="nl-NL"/>
        </w:rPr>
        <w:tab/>
      </w:r>
      <w:r w:rsidRPr="00742E44">
        <w:rPr>
          <w:rFonts w:ascii="Tahoma" w:eastAsia="Times New Roman" w:hAnsi="Tahoma" w:cs="Tahoma"/>
          <w:sz w:val="24"/>
          <w:szCs w:val="24"/>
          <w:lang w:eastAsia="nl-NL"/>
        </w:rPr>
        <w:t>Wat is afromen en hoe gaat dat in zijn werk?</w:t>
      </w:r>
    </w:p>
    <w:p w:rsidR="00742E44" w:rsidRPr="00742E44" w:rsidRDefault="00742E44" w:rsidP="00742E44">
      <w:pPr>
        <w:pBdr>
          <w:top w:val="single" w:sz="6" w:space="1" w:color="auto"/>
          <w:bottom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sz w:val="24"/>
          <w:szCs w:val="24"/>
          <w:lang w:eastAsia="nl-NL"/>
        </w:rPr>
      </w:pPr>
      <w:r w:rsidRPr="00742E44">
        <w:rPr>
          <w:rFonts w:ascii="Tahoma" w:eastAsia="Times New Roman" w:hAnsi="Tahoma" w:cs="Tahoma"/>
          <w:sz w:val="24"/>
          <w:szCs w:val="24"/>
          <w:lang w:eastAsia="nl-NL"/>
        </w:rPr>
        <w:tab/>
        <w:t xml:space="preserve">Voor het afromen wordt vaak een </w:t>
      </w:r>
      <w:proofErr w:type="spellStart"/>
      <w:r w:rsidRPr="00742E44">
        <w:rPr>
          <w:rFonts w:ascii="Tahoma" w:eastAsia="Times New Roman" w:hAnsi="Tahoma" w:cs="Tahoma"/>
          <w:sz w:val="24"/>
          <w:szCs w:val="24"/>
          <w:lang w:eastAsia="nl-NL"/>
        </w:rPr>
        <w:t>afroombox</w:t>
      </w:r>
      <w:proofErr w:type="spellEnd"/>
      <w:r w:rsidRPr="00742E44">
        <w:rPr>
          <w:rFonts w:ascii="Tahoma" w:eastAsia="Times New Roman" w:hAnsi="Tahoma" w:cs="Tahoma"/>
          <w:sz w:val="24"/>
          <w:szCs w:val="24"/>
          <w:lang w:eastAsia="nl-NL"/>
        </w:rPr>
        <w:t xml:space="preserve"> gebruikt. Als er geen </w:t>
      </w:r>
      <w:proofErr w:type="spellStart"/>
      <w:r w:rsidRPr="00742E44">
        <w:rPr>
          <w:rFonts w:ascii="Tahoma" w:eastAsia="Times New Roman" w:hAnsi="Tahoma" w:cs="Tahoma"/>
          <w:sz w:val="24"/>
          <w:szCs w:val="24"/>
          <w:lang w:eastAsia="nl-NL"/>
        </w:rPr>
        <w:t>afroombox</w:t>
      </w:r>
      <w:proofErr w:type="spellEnd"/>
      <w:r w:rsidRPr="00742E44">
        <w:rPr>
          <w:rFonts w:ascii="Tahoma" w:eastAsia="Times New Roman" w:hAnsi="Tahoma" w:cs="Tahoma"/>
          <w:sz w:val="24"/>
          <w:szCs w:val="24"/>
          <w:lang w:eastAsia="nl-NL"/>
        </w:rPr>
        <w:t xml:space="preserve"> aanwezig is, hoe kun je dan het beste afromen?</w:t>
      </w:r>
    </w:p>
    <w:p w:rsidR="00742E44" w:rsidRPr="00742E44" w:rsidRDefault="00742E44" w:rsidP="00742E44">
      <w:pPr>
        <w:pBdr>
          <w:top w:val="single" w:sz="6" w:space="1" w:color="auto"/>
          <w:bottom w:val="single" w:sz="6" w:space="1" w:color="auto"/>
        </w:pBd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br w:type="page"/>
      </w:r>
      <w:r w:rsidRPr="00742E44">
        <w:rPr>
          <w:rFonts w:ascii="Tahoma" w:eastAsia="Times New Roman" w:hAnsi="Tahoma" w:cs="Tahoma"/>
          <w:sz w:val="24"/>
          <w:szCs w:val="24"/>
          <w:lang w:eastAsia="nl-NL"/>
        </w:rPr>
        <w:lastRenderedPageBreak/>
        <w:t>Beschrijf voor jezelf een top 5 van kassaregels die voor jou belangrijk zijn?</w:t>
      </w:r>
    </w:p>
    <w:p w:rsidR="00742E44" w:rsidRPr="00742E44" w:rsidRDefault="00742E44" w:rsidP="00742E44">
      <w:pPr>
        <w:pBdr>
          <w:top w:val="single" w:sz="6" w:space="1" w:color="auto"/>
          <w:bottom w:val="single" w:sz="6" w:space="1" w:color="auto"/>
        </w:pBd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1.</w:t>
      </w: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2.</w:t>
      </w: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3.</w:t>
      </w: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4.</w:t>
      </w: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5.</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ind w:left="720" w:hanging="720"/>
        <w:rPr>
          <w:rFonts w:ascii="Tahoma" w:eastAsia="Times New Roman" w:hAnsi="Tahoma" w:cs="Tahoma"/>
          <w:b/>
          <w:bCs/>
          <w:sz w:val="24"/>
          <w:szCs w:val="24"/>
          <w:lang w:eastAsia="nl-NL"/>
        </w:rPr>
      </w:pPr>
      <w:r w:rsidRPr="00742E44">
        <w:rPr>
          <w:rFonts w:ascii="Tahoma" w:eastAsia="Times New Roman" w:hAnsi="Tahoma" w:cs="Tahoma"/>
          <w:b/>
          <w:bCs/>
          <w:sz w:val="24"/>
          <w:szCs w:val="24"/>
          <w:lang w:eastAsia="nl-NL"/>
        </w:rPr>
        <w:t>Een aantal cases.</w:t>
      </w:r>
    </w:p>
    <w:p w:rsidR="00742E44" w:rsidRPr="00742E44" w:rsidRDefault="00742E44" w:rsidP="00742E44">
      <w:pPr>
        <w:spacing w:after="0" w:line="240" w:lineRule="auto"/>
        <w:ind w:left="720" w:hanging="720"/>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 xml:space="preserve">Maak een groep van 4 personen. Kies een van de 2 cases, die gaan over de stof die we vandaag hebben behandeld. </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keepNext/>
        <w:spacing w:after="0" w:line="240" w:lineRule="auto"/>
        <w:outlineLvl w:val="3"/>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Case 1: “5 december”</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 xml:space="preserve">Het is op zaterdagmiddag 5 december, laat op de middag. Je is vandaag gigantisch druk geweest, want vanavond is het pakjesavond van Sinterklaas. Om kwart voor 5 komt nog snel een klant binnen die tegen jou zegt dat hij helemaal is vergeten dat het pakjesavond is. Hij wil nog snel een cadeau voor zijn dochter kopen. De klant zegt tegen jou dat hij € 200,00 te besteden heeft en vraagt zich af wat een meisje van 11 leuk zou vinden om te krijgen. </w:t>
      </w:r>
    </w:p>
    <w:p w:rsidR="00742E44" w:rsidRPr="00742E44" w:rsidRDefault="00742E44" w:rsidP="00742E44">
      <w:p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 xml:space="preserve">Jij begint vragen te stellen en al snel blijkt dat het een Playstation 2 met spellen moet worden. Deze </w:t>
      </w:r>
      <w:proofErr w:type="spellStart"/>
      <w:r w:rsidRPr="00742E44">
        <w:rPr>
          <w:rFonts w:ascii="Tahoma" w:eastAsia="Times New Roman" w:hAnsi="Tahoma" w:cs="Tahoma"/>
          <w:i/>
          <w:iCs/>
          <w:sz w:val="24"/>
          <w:szCs w:val="24"/>
          <w:lang w:eastAsia="nl-NL"/>
        </w:rPr>
        <w:t>playstation</w:t>
      </w:r>
      <w:proofErr w:type="spellEnd"/>
      <w:r w:rsidRPr="00742E44">
        <w:rPr>
          <w:rFonts w:ascii="Tahoma" w:eastAsia="Times New Roman" w:hAnsi="Tahoma" w:cs="Tahoma"/>
          <w:i/>
          <w:iCs/>
          <w:sz w:val="24"/>
          <w:szCs w:val="24"/>
          <w:lang w:eastAsia="nl-NL"/>
        </w:rPr>
        <w:t xml:space="preserve"> met spellen kost €199,00. Dit is voor de klant geen probleem. Bij het afrekenen laat hij een biljet van €200,00 zien en zegt dat hij niet anders kan betalen. De afspraak is bij jullie bedrijf dat biljetten van €200,00 en €500,00 niet in behandeling worden genomen.</w:t>
      </w:r>
    </w:p>
    <w:p w:rsidR="00742E44" w:rsidRPr="00742E44" w:rsidRDefault="00742E44" w:rsidP="00742E44">
      <w:pPr>
        <w:spacing w:after="0" w:line="240" w:lineRule="auto"/>
        <w:rPr>
          <w:rFonts w:ascii="Tahoma" w:eastAsia="Times New Roman" w:hAnsi="Tahoma" w:cs="Tahoma"/>
          <w:i/>
          <w:iCs/>
          <w:sz w:val="24"/>
          <w:szCs w:val="24"/>
          <w:lang w:eastAsia="nl-NL"/>
        </w:rPr>
      </w:pPr>
    </w:p>
    <w:p w:rsidR="00742E44" w:rsidRPr="00742E44" w:rsidRDefault="00742E44" w:rsidP="00742E44">
      <w:p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Wat doe je.</w:t>
      </w:r>
    </w:p>
    <w:p w:rsidR="00742E44" w:rsidRPr="00742E44" w:rsidRDefault="00742E44" w:rsidP="00742E44">
      <w:pPr>
        <w:numPr>
          <w:ilvl w:val="0"/>
          <w:numId w:val="5"/>
        </w:num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neem je het aan.</w:t>
      </w:r>
    </w:p>
    <w:p w:rsidR="00742E44" w:rsidRPr="00742E44" w:rsidRDefault="00742E44" w:rsidP="00742E44">
      <w:pPr>
        <w:numPr>
          <w:ilvl w:val="0"/>
          <w:numId w:val="5"/>
        </w:num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Neem je het niet aan.</w:t>
      </w:r>
    </w:p>
    <w:p w:rsidR="001B0E2C" w:rsidRDefault="001B0E2C" w:rsidP="00742E44">
      <w:pPr>
        <w:spacing w:after="0" w:line="240" w:lineRule="auto"/>
        <w:rPr>
          <w:rFonts w:ascii="Tahoma" w:eastAsia="Times New Roman" w:hAnsi="Tahoma" w:cs="Tahoma"/>
          <w:i/>
          <w:iCs/>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ab/>
        <w:t>Wat doe je. Motiveer je keuze.</w:t>
      </w:r>
    </w:p>
    <w:p w:rsidR="00742E44" w:rsidRPr="00742E44" w:rsidRDefault="00742E44" w:rsidP="00742E44">
      <w:pPr>
        <w:pBdr>
          <w:top w:val="single" w:sz="6" w:space="1" w:color="auto"/>
          <w:bottom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Case 2: eurocenten.</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Het is een drukke dag en de tijd vliegt voorbij. Dan aan het eind van de dag komt een jongentje van 6 binnen, die een boeketje voor zijn moeder wil kopen. Het wordt een bosje tulpen van €3,95. je pakt het cadeau nog even netjes in en zegt tegen het jongentje dat het dan € 3,95 wordt. De jongen leegt zijn portemonnee op de afrekendesk en wat schets je verbazing. Alleen maar € 00,1 &amp; € 00,2 centen.</w:t>
      </w:r>
    </w:p>
    <w:p w:rsidR="00742E44" w:rsidRPr="00742E44" w:rsidRDefault="00742E44" w:rsidP="00742E44">
      <w:pPr>
        <w:spacing w:after="0" w:line="240" w:lineRule="auto"/>
        <w:rPr>
          <w:rFonts w:ascii="Tahoma" w:eastAsia="Times New Roman" w:hAnsi="Tahoma" w:cs="Tahoma"/>
          <w:i/>
          <w:iCs/>
          <w:sz w:val="24"/>
          <w:szCs w:val="24"/>
          <w:lang w:eastAsia="nl-NL"/>
        </w:rPr>
      </w:pPr>
    </w:p>
    <w:p w:rsidR="00742E44" w:rsidRPr="00742E44" w:rsidRDefault="00742E44" w:rsidP="00742E44">
      <w:p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Wat doe je.</w:t>
      </w:r>
    </w:p>
    <w:p w:rsidR="00742E44" w:rsidRPr="00742E44" w:rsidRDefault="00742E44" w:rsidP="00742E44">
      <w:pPr>
        <w:numPr>
          <w:ilvl w:val="0"/>
          <w:numId w:val="6"/>
        </w:num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neem je het aan.</w:t>
      </w:r>
    </w:p>
    <w:p w:rsidR="00742E44" w:rsidRPr="00742E44" w:rsidRDefault="00742E44" w:rsidP="00742E44">
      <w:pPr>
        <w:numPr>
          <w:ilvl w:val="0"/>
          <w:numId w:val="6"/>
        </w:numPr>
        <w:spacing w:after="0" w:line="240" w:lineRule="auto"/>
        <w:rPr>
          <w:rFonts w:ascii="Tahoma" w:eastAsia="Times New Roman" w:hAnsi="Tahoma" w:cs="Tahoma"/>
          <w:i/>
          <w:iCs/>
          <w:sz w:val="24"/>
          <w:szCs w:val="24"/>
          <w:lang w:eastAsia="nl-NL"/>
        </w:rPr>
      </w:pPr>
      <w:r w:rsidRPr="00742E44">
        <w:rPr>
          <w:rFonts w:ascii="Tahoma" w:eastAsia="Times New Roman" w:hAnsi="Tahoma" w:cs="Tahoma"/>
          <w:i/>
          <w:iCs/>
          <w:sz w:val="24"/>
          <w:szCs w:val="24"/>
          <w:lang w:eastAsia="nl-NL"/>
        </w:rPr>
        <w:t>Neem je het niet aan.</w:t>
      </w:r>
    </w:p>
    <w:p w:rsidR="00742E44" w:rsidRPr="00742E44" w:rsidRDefault="00742E44" w:rsidP="00742E44">
      <w:pP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r w:rsidRPr="00742E44">
        <w:rPr>
          <w:rFonts w:ascii="Tahoma" w:eastAsia="Times New Roman" w:hAnsi="Tahoma" w:cs="Tahoma"/>
          <w:sz w:val="24"/>
          <w:szCs w:val="24"/>
          <w:lang w:eastAsia="nl-NL"/>
        </w:rPr>
        <w:t>Wat doe je, motiveer je keuze.</w:t>
      </w:r>
    </w:p>
    <w:p w:rsidR="00742E44" w:rsidRPr="00742E44" w:rsidRDefault="00742E44" w:rsidP="00742E44">
      <w:pPr>
        <w:pBdr>
          <w:top w:val="single" w:sz="6" w:space="1" w:color="auto"/>
          <w:bottom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pBdr>
          <w:bottom w:val="single" w:sz="6" w:space="1" w:color="auto"/>
          <w:between w:val="single" w:sz="6" w:space="1" w:color="auto"/>
        </w:pBdr>
        <w:spacing w:after="0" w:line="240" w:lineRule="auto"/>
        <w:rPr>
          <w:rFonts w:ascii="Tahoma" w:eastAsia="Times New Roman" w:hAnsi="Tahoma" w:cs="Tahoma"/>
          <w:sz w:val="24"/>
          <w:szCs w:val="24"/>
          <w:lang w:eastAsia="nl-NL"/>
        </w:rPr>
      </w:pPr>
    </w:p>
    <w:p w:rsidR="00742E44" w:rsidRPr="00742E44" w:rsidRDefault="00742E44" w:rsidP="00742E44">
      <w:pPr>
        <w:spacing w:after="0" w:line="240" w:lineRule="auto"/>
        <w:rPr>
          <w:rFonts w:ascii="Tahoma" w:eastAsia="Times New Roman" w:hAnsi="Tahoma" w:cs="Tahoma"/>
          <w:sz w:val="24"/>
          <w:szCs w:val="24"/>
          <w:lang w:eastAsia="nl-NL"/>
        </w:rPr>
      </w:pPr>
    </w:p>
    <w:p w:rsidR="00AB0AF2" w:rsidRPr="001B0E2C" w:rsidRDefault="00AB0AF2" w:rsidP="00AB0AF2">
      <w:pPr>
        <w:rPr>
          <w:rFonts w:ascii="Tahoma" w:hAnsi="Tahoma" w:cs="Tahoma"/>
        </w:rPr>
      </w:pPr>
      <w:bookmarkStart w:id="0" w:name="_GoBack"/>
      <w:bookmarkEnd w:id="0"/>
    </w:p>
    <w:sectPr w:rsidR="00AB0AF2" w:rsidRPr="001B0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82F"/>
    <w:multiLevelType w:val="hybridMultilevel"/>
    <w:tmpl w:val="D75A23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05D4B20"/>
    <w:multiLevelType w:val="hybridMultilevel"/>
    <w:tmpl w:val="83EA19E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459F153B"/>
    <w:multiLevelType w:val="hybridMultilevel"/>
    <w:tmpl w:val="B77202B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77361F9C"/>
    <w:multiLevelType w:val="hybridMultilevel"/>
    <w:tmpl w:val="334685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7E5B40D8"/>
    <w:multiLevelType w:val="hybridMultilevel"/>
    <w:tmpl w:val="C24A34A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7F664F42"/>
    <w:multiLevelType w:val="hybridMultilevel"/>
    <w:tmpl w:val="E21870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9B"/>
    <w:rsid w:val="000402F3"/>
    <w:rsid w:val="001B0E2C"/>
    <w:rsid w:val="00742E44"/>
    <w:rsid w:val="00AB0AF2"/>
    <w:rsid w:val="00AC4E6B"/>
    <w:rsid w:val="00D02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AB0AF2"/>
    <w:pPr>
      <w:keepNext/>
      <w:spacing w:after="0" w:line="240" w:lineRule="auto"/>
      <w:jc w:val="center"/>
      <w:outlineLvl w:val="1"/>
    </w:pPr>
    <w:rPr>
      <w:rFonts w:ascii="Arial" w:eastAsia="Times New Roman" w:hAnsi="Arial" w:cs="Arial"/>
      <w:b/>
      <w:bCs/>
      <w:sz w:val="28"/>
      <w:szCs w:val="24"/>
      <w:lang w:eastAsia="nl-NL"/>
    </w:rPr>
  </w:style>
  <w:style w:type="paragraph" w:styleId="Kop3">
    <w:name w:val="heading 3"/>
    <w:basedOn w:val="Standaard"/>
    <w:next w:val="Standaard"/>
    <w:link w:val="Kop3Char"/>
    <w:qFormat/>
    <w:rsid w:val="00AB0AF2"/>
    <w:pPr>
      <w:keepNext/>
      <w:spacing w:after="0" w:line="240" w:lineRule="auto"/>
      <w:outlineLvl w:val="2"/>
    </w:pPr>
    <w:rPr>
      <w:rFonts w:ascii="Arial" w:eastAsia="Times New Roman" w:hAnsi="Arial" w:cs="Arial"/>
      <w:b/>
      <w:bCs/>
      <w:sz w:val="24"/>
      <w:szCs w:val="24"/>
      <w:lang w:eastAsia="nl-NL"/>
    </w:rPr>
  </w:style>
  <w:style w:type="paragraph" w:styleId="Kop4">
    <w:name w:val="heading 4"/>
    <w:basedOn w:val="Standaard"/>
    <w:next w:val="Standaard"/>
    <w:link w:val="Kop4Char"/>
    <w:uiPriority w:val="9"/>
    <w:semiHidden/>
    <w:unhideWhenUsed/>
    <w:qFormat/>
    <w:rsid w:val="00742E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0AF2"/>
    <w:rPr>
      <w:rFonts w:ascii="Arial" w:eastAsia="Times New Roman" w:hAnsi="Arial" w:cs="Arial"/>
      <w:b/>
      <w:bCs/>
      <w:sz w:val="28"/>
      <w:szCs w:val="24"/>
      <w:lang w:eastAsia="nl-NL"/>
    </w:rPr>
  </w:style>
  <w:style w:type="character" w:customStyle="1" w:styleId="Kop3Char">
    <w:name w:val="Kop 3 Char"/>
    <w:basedOn w:val="Standaardalinea-lettertype"/>
    <w:link w:val="Kop3"/>
    <w:rsid w:val="00AB0AF2"/>
    <w:rPr>
      <w:rFonts w:ascii="Arial" w:eastAsia="Times New Roman" w:hAnsi="Arial" w:cs="Arial"/>
      <w:b/>
      <w:bCs/>
      <w:sz w:val="24"/>
      <w:szCs w:val="24"/>
      <w:lang w:eastAsia="nl-NL"/>
    </w:rPr>
  </w:style>
  <w:style w:type="paragraph" w:styleId="Plattetekstinspringen2">
    <w:name w:val="Body Text Indent 2"/>
    <w:basedOn w:val="Standaard"/>
    <w:link w:val="Plattetekstinspringen2Char"/>
    <w:rsid w:val="00AB0AF2"/>
    <w:pPr>
      <w:spacing w:after="0" w:line="240" w:lineRule="auto"/>
      <w:ind w:left="720" w:hanging="720"/>
    </w:pPr>
    <w:rPr>
      <w:rFonts w:ascii="Arial" w:eastAsia="Times New Roman" w:hAnsi="Arial" w:cs="Arial"/>
      <w:sz w:val="24"/>
      <w:szCs w:val="24"/>
      <w:lang w:eastAsia="nl-NL"/>
    </w:rPr>
  </w:style>
  <w:style w:type="character" w:customStyle="1" w:styleId="Plattetekstinspringen2Char">
    <w:name w:val="Platte tekst inspringen 2 Char"/>
    <w:basedOn w:val="Standaardalinea-lettertype"/>
    <w:link w:val="Plattetekstinspringen2"/>
    <w:rsid w:val="00AB0AF2"/>
    <w:rPr>
      <w:rFonts w:ascii="Arial" w:eastAsia="Times New Roman" w:hAnsi="Arial" w:cs="Arial"/>
      <w:sz w:val="24"/>
      <w:szCs w:val="24"/>
      <w:lang w:eastAsia="nl-NL"/>
    </w:rPr>
  </w:style>
  <w:style w:type="character" w:customStyle="1" w:styleId="Kop4Char">
    <w:name w:val="Kop 4 Char"/>
    <w:basedOn w:val="Standaardalinea-lettertype"/>
    <w:link w:val="Kop4"/>
    <w:uiPriority w:val="9"/>
    <w:semiHidden/>
    <w:rsid w:val="00742E44"/>
    <w:rPr>
      <w:rFonts w:asciiTheme="majorHAnsi" w:eastAsiaTheme="majorEastAsia" w:hAnsiTheme="majorHAnsi" w:cstheme="majorBidi"/>
      <w:b/>
      <w:bCs/>
      <w:i/>
      <w:iCs/>
      <w:color w:val="4F81BD" w:themeColor="accent1"/>
    </w:rPr>
  </w:style>
  <w:style w:type="paragraph" w:styleId="Plattetekst2">
    <w:name w:val="Body Text 2"/>
    <w:basedOn w:val="Standaard"/>
    <w:link w:val="Plattetekst2Char"/>
    <w:uiPriority w:val="99"/>
    <w:semiHidden/>
    <w:unhideWhenUsed/>
    <w:rsid w:val="00742E44"/>
    <w:pPr>
      <w:spacing w:after="120" w:line="480" w:lineRule="auto"/>
    </w:pPr>
  </w:style>
  <w:style w:type="character" w:customStyle="1" w:styleId="Plattetekst2Char">
    <w:name w:val="Platte tekst 2 Char"/>
    <w:basedOn w:val="Standaardalinea-lettertype"/>
    <w:link w:val="Plattetekst2"/>
    <w:uiPriority w:val="99"/>
    <w:semiHidden/>
    <w:rsid w:val="00742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AB0AF2"/>
    <w:pPr>
      <w:keepNext/>
      <w:spacing w:after="0" w:line="240" w:lineRule="auto"/>
      <w:jc w:val="center"/>
      <w:outlineLvl w:val="1"/>
    </w:pPr>
    <w:rPr>
      <w:rFonts w:ascii="Arial" w:eastAsia="Times New Roman" w:hAnsi="Arial" w:cs="Arial"/>
      <w:b/>
      <w:bCs/>
      <w:sz w:val="28"/>
      <w:szCs w:val="24"/>
      <w:lang w:eastAsia="nl-NL"/>
    </w:rPr>
  </w:style>
  <w:style w:type="paragraph" w:styleId="Kop3">
    <w:name w:val="heading 3"/>
    <w:basedOn w:val="Standaard"/>
    <w:next w:val="Standaard"/>
    <w:link w:val="Kop3Char"/>
    <w:qFormat/>
    <w:rsid w:val="00AB0AF2"/>
    <w:pPr>
      <w:keepNext/>
      <w:spacing w:after="0" w:line="240" w:lineRule="auto"/>
      <w:outlineLvl w:val="2"/>
    </w:pPr>
    <w:rPr>
      <w:rFonts w:ascii="Arial" w:eastAsia="Times New Roman" w:hAnsi="Arial" w:cs="Arial"/>
      <w:b/>
      <w:bCs/>
      <w:sz w:val="24"/>
      <w:szCs w:val="24"/>
      <w:lang w:eastAsia="nl-NL"/>
    </w:rPr>
  </w:style>
  <w:style w:type="paragraph" w:styleId="Kop4">
    <w:name w:val="heading 4"/>
    <w:basedOn w:val="Standaard"/>
    <w:next w:val="Standaard"/>
    <w:link w:val="Kop4Char"/>
    <w:uiPriority w:val="9"/>
    <w:semiHidden/>
    <w:unhideWhenUsed/>
    <w:qFormat/>
    <w:rsid w:val="00742E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0AF2"/>
    <w:rPr>
      <w:rFonts w:ascii="Arial" w:eastAsia="Times New Roman" w:hAnsi="Arial" w:cs="Arial"/>
      <w:b/>
      <w:bCs/>
      <w:sz w:val="28"/>
      <w:szCs w:val="24"/>
      <w:lang w:eastAsia="nl-NL"/>
    </w:rPr>
  </w:style>
  <w:style w:type="character" w:customStyle="1" w:styleId="Kop3Char">
    <w:name w:val="Kop 3 Char"/>
    <w:basedOn w:val="Standaardalinea-lettertype"/>
    <w:link w:val="Kop3"/>
    <w:rsid w:val="00AB0AF2"/>
    <w:rPr>
      <w:rFonts w:ascii="Arial" w:eastAsia="Times New Roman" w:hAnsi="Arial" w:cs="Arial"/>
      <w:b/>
      <w:bCs/>
      <w:sz w:val="24"/>
      <w:szCs w:val="24"/>
      <w:lang w:eastAsia="nl-NL"/>
    </w:rPr>
  </w:style>
  <w:style w:type="paragraph" w:styleId="Plattetekstinspringen2">
    <w:name w:val="Body Text Indent 2"/>
    <w:basedOn w:val="Standaard"/>
    <w:link w:val="Plattetekstinspringen2Char"/>
    <w:rsid w:val="00AB0AF2"/>
    <w:pPr>
      <w:spacing w:after="0" w:line="240" w:lineRule="auto"/>
      <w:ind w:left="720" w:hanging="720"/>
    </w:pPr>
    <w:rPr>
      <w:rFonts w:ascii="Arial" w:eastAsia="Times New Roman" w:hAnsi="Arial" w:cs="Arial"/>
      <w:sz w:val="24"/>
      <w:szCs w:val="24"/>
      <w:lang w:eastAsia="nl-NL"/>
    </w:rPr>
  </w:style>
  <w:style w:type="character" w:customStyle="1" w:styleId="Plattetekstinspringen2Char">
    <w:name w:val="Platte tekst inspringen 2 Char"/>
    <w:basedOn w:val="Standaardalinea-lettertype"/>
    <w:link w:val="Plattetekstinspringen2"/>
    <w:rsid w:val="00AB0AF2"/>
    <w:rPr>
      <w:rFonts w:ascii="Arial" w:eastAsia="Times New Roman" w:hAnsi="Arial" w:cs="Arial"/>
      <w:sz w:val="24"/>
      <w:szCs w:val="24"/>
      <w:lang w:eastAsia="nl-NL"/>
    </w:rPr>
  </w:style>
  <w:style w:type="character" w:customStyle="1" w:styleId="Kop4Char">
    <w:name w:val="Kop 4 Char"/>
    <w:basedOn w:val="Standaardalinea-lettertype"/>
    <w:link w:val="Kop4"/>
    <w:uiPriority w:val="9"/>
    <w:semiHidden/>
    <w:rsid w:val="00742E44"/>
    <w:rPr>
      <w:rFonts w:asciiTheme="majorHAnsi" w:eastAsiaTheme="majorEastAsia" w:hAnsiTheme="majorHAnsi" w:cstheme="majorBidi"/>
      <w:b/>
      <w:bCs/>
      <w:i/>
      <w:iCs/>
      <w:color w:val="4F81BD" w:themeColor="accent1"/>
    </w:rPr>
  </w:style>
  <w:style w:type="paragraph" w:styleId="Plattetekst2">
    <w:name w:val="Body Text 2"/>
    <w:basedOn w:val="Standaard"/>
    <w:link w:val="Plattetekst2Char"/>
    <w:uiPriority w:val="99"/>
    <w:semiHidden/>
    <w:unhideWhenUsed/>
    <w:rsid w:val="00742E44"/>
    <w:pPr>
      <w:spacing w:after="120" w:line="480" w:lineRule="auto"/>
    </w:pPr>
  </w:style>
  <w:style w:type="character" w:customStyle="1" w:styleId="Plattetekst2Char">
    <w:name w:val="Platte tekst 2 Char"/>
    <w:basedOn w:val="Standaardalinea-lettertype"/>
    <w:link w:val="Plattetekst2"/>
    <w:uiPriority w:val="99"/>
    <w:semiHidden/>
    <w:rsid w:val="0074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E8BB-15B3-4C6C-AD37-1AAC122D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2017-05-04T09:57:00Z</dcterms:created>
  <dcterms:modified xsi:type="dcterms:W3CDTF">2017-12-21T09:25:00Z</dcterms:modified>
</cp:coreProperties>
</file>